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0D2EE8" w:rsidRDefault="000D2EE8" w:rsidP="000D2EE8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 w:rsidRPr="000D2EE8">
        <w:rPr>
          <w:rFonts w:ascii="Times New Roman" w:eastAsia="Georgia" w:hAnsi="Times New Roman" w:cs="Times New Roman"/>
          <w:b/>
          <w:bCs/>
          <w:color w:val="000000"/>
          <w:lang w:eastAsia="pl-PL"/>
        </w:rPr>
        <w:t>wniosek na usunięcie wyrobów zawierających azbest</w:t>
      </w: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 i prowadzenie</w:t>
      </w:r>
      <w:bookmarkStart w:id="0" w:name="_GoBack"/>
      <w:bookmarkEnd w:id="0"/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 sprawy. </w:t>
      </w:r>
    </w:p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87218B" w:rsidRDefault="00600EFA" w:rsidP="00E61C0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87218B">
        <w:rPr>
          <w:rFonts w:ascii="Times New Roman" w:hAnsi="Times New Roman" w:cs="Times New Roman"/>
          <w:color w:val="000000" w:themeColor="text1"/>
        </w:rPr>
        <w:t xml:space="preserve"> </w:t>
      </w:r>
      <w:r w:rsidR="00E61C0F" w:rsidRPr="00E61C0F">
        <w:rPr>
          <w:rFonts w:ascii="Times New Roman" w:hAnsi="Times New Roman" w:cs="Times New Roman"/>
          <w:color w:val="000000" w:themeColor="text1"/>
        </w:rPr>
        <w:t>złożenia wniosku na usunięcie wyrobów zawierających azbest</w:t>
      </w:r>
      <w:r w:rsidR="00E61C0F">
        <w:rPr>
          <w:rFonts w:ascii="Times New Roman" w:hAnsi="Times New Roman" w:cs="Times New Roman"/>
          <w:color w:val="000000" w:themeColor="text1"/>
        </w:rPr>
        <w:t xml:space="preserve"> i prowadzenie sprawy w celu jego usunięcia. </w:t>
      </w:r>
    </w:p>
    <w:p w:rsidR="00B10FFF" w:rsidRPr="0087218B" w:rsidRDefault="00D24038" w:rsidP="00E61C0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87218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>
        <w:rPr>
          <w:rFonts w:ascii="Times New Roman" w:hAnsi="Times New Roman" w:cs="Times New Roman"/>
          <w:color w:val="000000" w:themeColor="text1"/>
        </w:rPr>
        <w:t xml:space="preserve">z </w:t>
      </w:r>
      <w:r w:rsidR="0087218B" w:rsidRPr="0087218B">
        <w:rPr>
          <w:rFonts w:ascii="Times New Roman" w:hAnsi="Times New Roman" w:cs="Times New Roman"/>
          <w:color w:val="000000" w:themeColor="text1"/>
        </w:rPr>
        <w:t xml:space="preserve">ustawą z dnia </w:t>
      </w:r>
      <w:r w:rsidR="00E61C0F" w:rsidRPr="00E61C0F">
        <w:rPr>
          <w:rFonts w:ascii="Times New Roman" w:hAnsi="Times New Roman" w:cs="Times New Roman"/>
          <w:color w:val="000000" w:themeColor="text1"/>
        </w:rPr>
        <w:t>27 kwietnia 2001r. Prawo ochrony środowiska (Dz.U. 2019. poz. 1396ze zm.), „Programu Oczyszczania Kraju z Azbestu na lata 2009 – 2032” przyjętego uchwałą Rady Ministrów nr 122/2009 z dnia 14 lipca 2009r. (Monitor Polski 2009r. nr 50 poz. 735) zmienionej uchwałą nr 39/2010 z dnia 15 marca 2010r. (Monitor Polski 2010r. nr 33 poz. 481) oraz uchwale Rady Gminy Osiek Jasielski  nr VIII/37/2011 z dnia 12 maja 2011 r. w sprawie przyjęcia „Programu usuwania azbestu i wyrobów zawierających azbest z terenu Gminy Osiek Jasielski w latach 2011- 2032”, na podstawie art. 6 ust. 1 lit. e RODO, tj. wykonania zadań realizowanych w interesie publicznym lub w ramach sprawowania władzy publicznej powierzonej Administratorowi, związanych z demontażem wyrobów zawierających azbest oraz ich transportem i unieszkodliwianiem oraz Państwa zgoda (dotyczy nr telefonu).</w:t>
      </w:r>
    </w:p>
    <w:p w:rsidR="00E61C0F" w:rsidRPr="00E61C0F" w:rsidRDefault="00E61C0F" w:rsidP="00E61C0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E61C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będzie firma wykonująca prace obejmujące demontaż, transport i unieszkodliwienie wyrobów azbestowych, która zostanie wyłoniona w drodze zamówienia publicznego ogłoszonego przez Urząd Gminy Osiek Jasielski  </w:t>
      </w:r>
    </w:p>
    <w:p w:rsidR="00E61C0F" w:rsidRPr="00E61C0F" w:rsidRDefault="00E61C0F" w:rsidP="00E61C0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E61C0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będą przechowywane zgodnie z nadaną kategorią archiwalną „BE-5” (5 lat). </w:t>
      </w:r>
    </w:p>
    <w:p w:rsidR="000D360C" w:rsidRPr="00A3311E" w:rsidRDefault="000D360C" w:rsidP="00E61C0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E61C0F" w:rsidRPr="00E61C0F" w:rsidRDefault="00E61C0F" w:rsidP="00E61C0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61C0F">
        <w:rPr>
          <w:rFonts w:ascii="Times New Roman" w:hAnsi="Times New Roman" w:cs="Times New Roman"/>
          <w:color w:val="000000" w:themeColor="text1"/>
        </w:rPr>
        <w:t>Podanie danych osobowych jest dobrowolne, zakres danych jest określony przepisami prawa, niepodanie danych uniemożliwia brak rozpatrzenia wniosku na usunięcie wyrobów zawierających azbest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24038" w:rsidRPr="006C21BC" w:rsidRDefault="00A91996" w:rsidP="00E61C0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F29C0A-4DD3-420C-B302-5FC2C3F1E30C}"/>
  </w:docVars>
  <w:rsids>
    <w:rsidRoot w:val="00B61211"/>
    <w:rsid w:val="000D2EE8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61C0F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CF29C0A-4DD3-420C-B302-5FC2C3F1E3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2023-01-17T10:23:00Z</dcterms:created>
  <dcterms:modified xsi:type="dcterms:W3CDTF">2023-01-17T10:23:00Z</dcterms:modified>
</cp:coreProperties>
</file>